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3A3" w:rsidRDefault="00A103A3" w:rsidP="007A1B0A">
      <w:pPr>
        <w:jc w:val="both"/>
        <w:rPr>
          <w:b/>
        </w:rPr>
      </w:pPr>
      <w:r w:rsidRPr="00A103A3">
        <w:rPr>
          <w:b/>
        </w:rPr>
        <w:t>Additional File_4: Determination of amylolytic preparation dose</w:t>
      </w:r>
    </w:p>
    <w:p w:rsidR="00A103A3" w:rsidRDefault="00A103A3" w:rsidP="007A1B0A">
      <w:pPr>
        <w:jc w:val="both"/>
        <w:rPr>
          <w:b/>
        </w:rPr>
      </w:pPr>
    </w:p>
    <w:p w:rsidR="007A1B0A" w:rsidRPr="007A1B0A" w:rsidRDefault="007A1B0A" w:rsidP="007A1B0A">
      <w:pPr>
        <w:jc w:val="both"/>
      </w:pPr>
      <w:r w:rsidRPr="007A1B0A">
        <w:t xml:space="preserve">Kinetics of the </w:t>
      </w:r>
      <w:r w:rsidR="00A103A3">
        <w:t>amylolytic preparation</w:t>
      </w:r>
      <w:r w:rsidRPr="007A1B0A">
        <w:t xml:space="preserve"> depending on the dose – STARCH DEGRADATION</w:t>
      </w:r>
    </w:p>
    <w:p w:rsidR="007A1B0A" w:rsidRPr="007A1B0A" w:rsidRDefault="007A1B0A" w:rsidP="007A1B0A">
      <w:pPr>
        <w:jc w:val="both"/>
      </w:pPr>
      <w:r w:rsidRPr="007A1B0A">
        <w:rPr>
          <w:noProof/>
          <w:lang w:val="pl-PL" w:eastAsia="pl-PL"/>
        </w:rPr>
        <w:drawing>
          <wp:inline distT="0" distB="0" distL="0" distR="0" wp14:anchorId="6B3A5975" wp14:editId="3886CE32">
            <wp:extent cx="5760000" cy="2520000"/>
            <wp:effectExtent l="0" t="0" r="12700" b="1397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7A1B0A" w:rsidRPr="007A1B0A" w:rsidRDefault="007A1B0A" w:rsidP="007A1B0A">
      <w:pPr>
        <w:jc w:val="both"/>
      </w:pPr>
      <w:r w:rsidRPr="007A1B0A">
        <w:t xml:space="preserve">Observation: dose 2.5% results in gradual but complete degradation of starch contained in the adopted medium. Higher doses lead to immediate complete degradation of the substrate. </w:t>
      </w:r>
    </w:p>
    <w:p w:rsidR="00A103A3" w:rsidRDefault="00A103A3" w:rsidP="007A1B0A">
      <w:pPr>
        <w:jc w:val="both"/>
      </w:pPr>
    </w:p>
    <w:p w:rsidR="00A103A3" w:rsidRDefault="00A103A3" w:rsidP="007A1B0A">
      <w:pPr>
        <w:jc w:val="both"/>
      </w:pPr>
    </w:p>
    <w:p w:rsidR="007A1B0A" w:rsidRPr="007A1B0A" w:rsidRDefault="00A103A3" w:rsidP="007A1B0A">
      <w:pPr>
        <w:jc w:val="both"/>
      </w:pPr>
      <w:bookmarkStart w:id="0" w:name="_GoBack"/>
      <w:bookmarkEnd w:id="0"/>
      <w:r w:rsidRPr="00A103A3">
        <w:t xml:space="preserve">Kinetics of the amylolytic preparation depending on the dose </w:t>
      </w:r>
      <w:r w:rsidR="007A1B0A" w:rsidRPr="007A1B0A">
        <w:t xml:space="preserve"> – REDUCING SUGARS RELEASE</w:t>
      </w:r>
    </w:p>
    <w:p w:rsidR="007A1B0A" w:rsidRPr="007A1B0A" w:rsidRDefault="007A1B0A" w:rsidP="007A1B0A">
      <w:pPr>
        <w:jc w:val="both"/>
      </w:pPr>
      <w:r w:rsidRPr="007A1B0A">
        <w:rPr>
          <w:noProof/>
          <w:lang w:val="pl-PL" w:eastAsia="pl-PL"/>
        </w:rPr>
        <w:drawing>
          <wp:inline distT="0" distB="0" distL="0" distR="0" wp14:anchorId="26A13533" wp14:editId="1182A19F">
            <wp:extent cx="5760000" cy="2520000"/>
            <wp:effectExtent l="0" t="0" r="12700" b="13970"/>
            <wp:docPr id="2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A1B0A" w:rsidRPr="007A1B0A" w:rsidRDefault="007A1B0A" w:rsidP="007A1B0A">
      <w:pPr>
        <w:jc w:val="both"/>
      </w:pPr>
      <w:r w:rsidRPr="007A1B0A">
        <w:t>Observation: All doses (2.5 – 7.0 %) result in similar kinetics of reducing sugars release from starch. 2.5% is optimal for the following experiments.</w:t>
      </w:r>
    </w:p>
    <w:p w:rsidR="003E6617" w:rsidRPr="00AC4AF1" w:rsidRDefault="003E6617"/>
    <w:sectPr w:rsidR="003E6617" w:rsidRPr="00AC4AF1" w:rsidSect="00155961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3C9"/>
    <w:rsid w:val="000803FA"/>
    <w:rsid w:val="00105918"/>
    <w:rsid w:val="0011084A"/>
    <w:rsid w:val="00155961"/>
    <w:rsid w:val="003108EC"/>
    <w:rsid w:val="00346619"/>
    <w:rsid w:val="003C7268"/>
    <w:rsid w:val="003E6617"/>
    <w:rsid w:val="0044594C"/>
    <w:rsid w:val="00535669"/>
    <w:rsid w:val="0058670D"/>
    <w:rsid w:val="005A6CEE"/>
    <w:rsid w:val="005B3AC9"/>
    <w:rsid w:val="005E5BF5"/>
    <w:rsid w:val="00614D68"/>
    <w:rsid w:val="006206B5"/>
    <w:rsid w:val="006F799B"/>
    <w:rsid w:val="007A1B0A"/>
    <w:rsid w:val="008373C9"/>
    <w:rsid w:val="0088325C"/>
    <w:rsid w:val="008A51C1"/>
    <w:rsid w:val="008D73E4"/>
    <w:rsid w:val="00954B8F"/>
    <w:rsid w:val="00A103A3"/>
    <w:rsid w:val="00A11135"/>
    <w:rsid w:val="00A253CC"/>
    <w:rsid w:val="00AB3C59"/>
    <w:rsid w:val="00AC4AF1"/>
    <w:rsid w:val="00AC761F"/>
    <w:rsid w:val="00B20EA5"/>
    <w:rsid w:val="00C6522B"/>
    <w:rsid w:val="00C90920"/>
    <w:rsid w:val="00D26E75"/>
    <w:rsid w:val="00D41B97"/>
    <w:rsid w:val="00DC226A"/>
    <w:rsid w:val="00DC456D"/>
    <w:rsid w:val="00DC6F4A"/>
    <w:rsid w:val="00DD2875"/>
    <w:rsid w:val="00E80652"/>
    <w:rsid w:val="00E9062C"/>
    <w:rsid w:val="00ED26EE"/>
    <w:rsid w:val="00ED7FBD"/>
    <w:rsid w:val="00FA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2C667A-086D-44DF-ADA1-8BD8B254B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5961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C6F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user\Pulpit\double%20gene%20MS\Biotech%20Biofuel_submission\Revision%20I\13012020_Sit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user\Pulpit\double%20gene%20MS\Biotech%20Biofuel_submission\Revision%20I\13012020_SoATlG%20per%20kinetics%20liquef%20starch_DNS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v>0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errBars>
            <c:errDir val="y"/>
            <c:errBarType val="both"/>
            <c:errValType val="cust"/>
            <c:noEndCap val="0"/>
            <c:plus>
              <c:numRef>
                <c:f>gotów!$F$21:$F$29</c:f>
                <c:numCache>
                  <c:formatCode>General</c:formatCode>
                  <c:ptCount val="9"/>
                  <c:pt idx="0">
                    <c:v>6.8896705158180666E-2</c:v>
                  </c:pt>
                  <c:pt idx="1">
                    <c:v>5.9800121138402204E-2</c:v>
                  </c:pt>
                  <c:pt idx="2">
                    <c:v>1.6586779371236999E-2</c:v>
                  </c:pt>
                  <c:pt idx="3">
                    <c:v>5.074205914409817E-2</c:v>
                  </c:pt>
                  <c:pt idx="4">
                    <c:v>4.2652777555195531E-2</c:v>
                  </c:pt>
                  <c:pt idx="5">
                    <c:v>1.9973174868230775E-2</c:v>
                  </c:pt>
                  <c:pt idx="6">
                    <c:v>2.7743178313813573E-2</c:v>
                  </c:pt>
                  <c:pt idx="7">
                    <c:v>2.4526779253139369E-2</c:v>
                  </c:pt>
                  <c:pt idx="8">
                    <c:v>2.9670830772812334E-2</c:v>
                  </c:pt>
                </c:numCache>
              </c:numRef>
            </c:plus>
            <c:minus>
              <c:numRef>
                <c:f>gotów!$F$21:$F$29</c:f>
                <c:numCache>
                  <c:formatCode>General</c:formatCode>
                  <c:ptCount val="9"/>
                  <c:pt idx="0">
                    <c:v>6.8896705158180666E-2</c:v>
                  </c:pt>
                  <c:pt idx="1">
                    <c:v>5.9800121138402204E-2</c:v>
                  </c:pt>
                  <c:pt idx="2">
                    <c:v>1.6586779371236999E-2</c:v>
                  </c:pt>
                  <c:pt idx="3">
                    <c:v>5.074205914409817E-2</c:v>
                  </c:pt>
                  <c:pt idx="4">
                    <c:v>4.2652777555195531E-2</c:v>
                  </c:pt>
                  <c:pt idx="5">
                    <c:v>1.9973174868230775E-2</c:v>
                  </c:pt>
                  <c:pt idx="6">
                    <c:v>2.7743178313813573E-2</c:v>
                  </c:pt>
                  <c:pt idx="7">
                    <c:v>2.4526779253139369E-2</c:v>
                  </c:pt>
                  <c:pt idx="8">
                    <c:v>2.9670830772812334E-2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gotów!$A$21:$A$29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25</c:v>
                </c:pt>
                <c:pt idx="5">
                  <c:v>29</c:v>
                </c:pt>
                <c:pt idx="6">
                  <c:v>50</c:v>
                </c:pt>
                <c:pt idx="7">
                  <c:v>55</c:v>
                </c:pt>
                <c:pt idx="8">
                  <c:v>72</c:v>
                </c:pt>
              </c:numCache>
            </c:numRef>
          </c:xVal>
          <c:yVal>
            <c:numRef>
              <c:f>gotów!$B$21:$B$29</c:f>
              <c:numCache>
                <c:formatCode>General</c:formatCode>
                <c:ptCount val="9"/>
                <c:pt idx="0">
                  <c:v>0.2660313359837978</c:v>
                </c:pt>
                <c:pt idx="1">
                  <c:v>0.28308358799496802</c:v>
                </c:pt>
                <c:pt idx="2">
                  <c:v>0.30889417011021197</c:v>
                </c:pt>
                <c:pt idx="3">
                  <c:v>0.27026574251864999</c:v>
                </c:pt>
                <c:pt idx="4">
                  <c:v>0.33760665911043641</c:v>
                </c:pt>
                <c:pt idx="5">
                  <c:v>0.33496624191613877</c:v>
                </c:pt>
                <c:pt idx="6">
                  <c:v>0.27627032443886734</c:v>
                </c:pt>
                <c:pt idx="7">
                  <c:v>0.33303476500330009</c:v>
                </c:pt>
                <c:pt idx="8">
                  <c:v>0.29046567777687193</c:v>
                </c:pt>
              </c:numCache>
            </c:numRef>
          </c:yVal>
          <c:smooth val="0"/>
        </c:ser>
        <c:ser>
          <c:idx val="1"/>
          <c:order val="1"/>
          <c:tx>
            <c:v>2,5</c:v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gotów!$G$21:$G$29</c:f>
                <c:numCache>
                  <c:formatCode>General</c:formatCode>
                  <c:ptCount val="9"/>
                  <c:pt idx="0">
                    <c:v>2.1749863998958719E-2</c:v>
                  </c:pt>
                  <c:pt idx="1">
                    <c:v>1.3521589425845998E-2</c:v>
                  </c:pt>
                  <c:pt idx="2">
                    <c:v>8.918732815332172E-3</c:v>
                  </c:pt>
                  <c:pt idx="3">
                    <c:v>1.1576062229158204E-2</c:v>
                  </c:pt>
                  <c:pt idx="4">
                    <c:v>1.1895225108159428E-2</c:v>
                  </c:pt>
                  <c:pt idx="5">
                    <c:v>1.4627004231432882E-2</c:v>
                  </c:pt>
                  <c:pt idx="6">
                    <c:v>1.0702631270533293E-2</c:v>
                  </c:pt>
                  <c:pt idx="7">
                    <c:v>7.1307206880362592E-3</c:v>
                  </c:pt>
                  <c:pt idx="8">
                    <c:v>7.4839784972505416E-3</c:v>
                  </c:pt>
                </c:numCache>
              </c:numRef>
            </c:plus>
            <c:minus>
              <c:numRef>
                <c:f>gotów!$G$21:$G$29</c:f>
                <c:numCache>
                  <c:formatCode>General</c:formatCode>
                  <c:ptCount val="9"/>
                  <c:pt idx="0">
                    <c:v>2.1749863998958719E-2</c:v>
                  </c:pt>
                  <c:pt idx="1">
                    <c:v>1.3521589425845998E-2</c:v>
                  </c:pt>
                  <c:pt idx="2">
                    <c:v>8.918732815332172E-3</c:v>
                  </c:pt>
                  <c:pt idx="3">
                    <c:v>1.1576062229158204E-2</c:v>
                  </c:pt>
                  <c:pt idx="4">
                    <c:v>1.1895225108159428E-2</c:v>
                  </c:pt>
                  <c:pt idx="5">
                    <c:v>1.4627004231432882E-2</c:v>
                  </c:pt>
                  <c:pt idx="6">
                    <c:v>1.0702631270533293E-2</c:v>
                  </c:pt>
                  <c:pt idx="7">
                    <c:v>7.1307206880362592E-3</c:v>
                  </c:pt>
                  <c:pt idx="8">
                    <c:v>7.4839784972505416E-3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gotów!$A$21:$A$29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25</c:v>
                </c:pt>
                <c:pt idx="5">
                  <c:v>29</c:v>
                </c:pt>
                <c:pt idx="6">
                  <c:v>50</c:v>
                </c:pt>
                <c:pt idx="7">
                  <c:v>55</c:v>
                </c:pt>
                <c:pt idx="8">
                  <c:v>72</c:v>
                </c:pt>
              </c:numCache>
            </c:numRef>
          </c:xVal>
          <c:yVal>
            <c:numRef>
              <c:f>gotów!$C$21:$C$29</c:f>
              <c:numCache>
                <c:formatCode>General</c:formatCode>
                <c:ptCount val="9"/>
                <c:pt idx="0">
                  <c:v>0.31888610960323216</c:v>
                </c:pt>
                <c:pt idx="1">
                  <c:v>0.20514496742031868</c:v>
                </c:pt>
                <c:pt idx="2">
                  <c:v>0.14311839478456301</c:v>
                </c:pt>
                <c:pt idx="3">
                  <c:v>0.129390837856448</c:v>
                </c:pt>
                <c:pt idx="4">
                  <c:v>8.9124251834989052E-2</c:v>
                </c:pt>
                <c:pt idx="5">
                  <c:v>8.65084689288044E-2</c:v>
                </c:pt>
                <c:pt idx="6">
                  <c:v>8.5537207016805422E-2</c:v>
                </c:pt>
                <c:pt idx="7">
                  <c:v>8.6677701760906459E-2</c:v>
                </c:pt>
                <c:pt idx="8">
                  <c:v>7.7498549355445923E-2</c:v>
                </c:pt>
              </c:numCache>
            </c:numRef>
          </c:yVal>
          <c:smooth val="0"/>
        </c:ser>
        <c:ser>
          <c:idx val="2"/>
          <c:order val="2"/>
          <c:tx>
            <c:v>5</c:v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gotów!$I$21:$I$29</c:f>
                <c:numCache>
                  <c:formatCode>General</c:formatCode>
                  <c:ptCount val="9"/>
                  <c:pt idx="0">
                    <c:v>8.0259824810581699E-3</c:v>
                  </c:pt>
                  <c:pt idx="1">
                    <c:v>1.2980855680922079E-2</c:v>
                  </c:pt>
                  <c:pt idx="2">
                    <c:v>1.8358105956430452E-2</c:v>
                  </c:pt>
                  <c:pt idx="3">
                    <c:v>6.0815823283646283E-3</c:v>
                  </c:pt>
                  <c:pt idx="4">
                    <c:v>3.1878681297932447E-3</c:v>
                  </c:pt>
                  <c:pt idx="5">
                    <c:v>4.6892537664971288E-3</c:v>
                  </c:pt>
                  <c:pt idx="6">
                    <c:v>4.19506278819258E-3</c:v>
                  </c:pt>
                  <c:pt idx="7">
                    <c:v>9.3456937306969927E-4</c:v>
                  </c:pt>
                  <c:pt idx="8">
                    <c:v>1.4995357395390452E-3</c:v>
                  </c:pt>
                </c:numCache>
              </c:numRef>
            </c:plus>
            <c:minus>
              <c:numRef>
                <c:f>gotów!$I$21:$I$29</c:f>
                <c:numCache>
                  <c:formatCode>General</c:formatCode>
                  <c:ptCount val="9"/>
                  <c:pt idx="0">
                    <c:v>8.0259824810581699E-3</c:v>
                  </c:pt>
                  <c:pt idx="1">
                    <c:v>1.2980855680922079E-2</c:v>
                  </c:pt>
                  <c:pt idx="2">
                    <c:v>1.8358105956430452E-2</c:v>
                  </c:pt>
                  <c:pt idx="3">
                    <c:v>6.0815823283646283E-3</c:v>
                  </c:pt>
                  <c:pt idx="4">
                    <c:v>3.1878681297932447E-3</c:v>
                  </c:pt>
                  <c:pt idx="5">
                    <c:v>4.6892537664971288E-3</c:v>
                  </c:pt>
                  <c:pt idx="6">
                    <c:v>4.19506278819258E-3</c:v>
                  </c:pt>
                  <c:pt idx="7">
                    <c:v>9.3456937306969927E-4</c:v>
                  </c:pt>
                  <c:pt idx="8">
                    <c:v>1.4995357395390452E-3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gotów!$A$21:$A$29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25</c:v>
                </c:pt>
                <c:pt idx="5">
                  <c:v>29</c:v>
                </c:pt>
                <c:pt idx="6">
                  <c:v>50</c:v>
                </c:pt>
                <c:pt idx="7">
                  <c:v>55</c:v>
                </c:pt>
                <c:pt idx="8">
                  <c:v>72</c:v>
                </c:pt>
              </c:numCache>
            </c:numRef>
          </c:xVal>
          <c:yVal>
            <c:numRef>
              <c:f>gotów!$D$21:$D$29</c:f>
              <c:numCache>
                <c:formatCode>General</c:formatCode>
                <c:ptCount val="9"/>
                <c:pt idx="0">
                  <c:v>0.25738421687601315</c:v>
                </c:pt>
                <c:pt idx="1">
                  <c:v>0.13246168915988707</c:v>
                </c:pt>
                <c:pt idx="2">
                  <c:v>9.5491786083470004E-2</c:v>
                </c:pt>
                <c:pt idx="3">
                  <c:v>8.421276281345233E-2</c:v>
                </c:pt>
                <c:pt idx="4">
                  <c:v>7.6359468166900119E-2</c:v>
                </c:pt>
                <c:pt idx="5">
                  <c:v>8.2743981599392794E-2</c:v>
                </c:pt>
                <c:pt idx="6">
                  <c:v>7.8948931575211129E-2</c:v>
                </c:pt>
                <c:pt idx="7">
                  <c:v>7.3375217921767155E-2</c:v>
                </c:pt>
                <c:pt idx="8">
                  <c:v>6.8378825322021483E-2</c:v>
                </c:pt>
              </c:numCache>
            </c:numRef>
          </c:yVal>
          <c:smooth val="0"/>
        </c:ser>
        <c:ser>
          <c:idx val="3"/>
          <c:order val="3"/>
          <c:tx>
            <c:v>7</c:v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gotów!$A$21:$A$29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25</c:v>
                </c:pt>
                <c:pt idx="5">
                  <c:v>29</c:v>
                </c:pt>
                <c:pt idx="6">
                  <c:v>50</c:v>
                </c:pt>
                <c:pt idx="7">
                  <c:v>55</c:v>
                </c:pt>
                <c:pt idx="8">
                  <c:v>72</c:v>
                </c:pt>
              </c:numCache>
            </c:numRef>
          </c:xVal>
          <c:yVal>
            <c:numRef>
              <c:f>gotów!$E$21:$E$29</c:f>
              <c:numCache>
                <c:formatCode>General</c:formatCode>
                <c:ptCount val="9"/>
                <c:pt idx="0">
                  <c:v>0.28670035037281061</c:v>
                </c:pt>
                <c:pt idx="1">
                  <c:v>8.7426255361310004E-2</c:v>
                </c:pt>
                <c:pt idx="2">
                  <c:v>7.4152056944260455E-2</c:v>
                </c:pt>
                <c:pt idx="3">
                  <c:v>7.961115620711838E-2</c:v>
                </c:pt>
                <c:pt idx="4">
                  <c:v>7.0857919223463323E-2</c:v>
                </c:pt>
                <c:pt idx="5">
                  <c:v>6.2732944850044756E-2</c:v>
                </c:pt>
                <c:pt idx="6">
                  <c:v>6.6003028089211296E-2</c:v>
                </c:pt>
                <c:pt idx="7">
                  <c:v>6.5373349814893969E-2</c:v>
                </c:pt>
                <c:pt idx="8">
                  <c:v>6.6690721180009502E-2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5074992"/>
        <c:axId val="241677800"/>
      </c:scatterChart>
      <c:valAx>
        <c:axId val="235074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41677800"/>
        <c:crosses val="autoZero"/>
        <c:crossBetween val="midCat"/>
      </c:valAx>
      <c:valAx>
        <c:axId val="2416778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mg STARCH per assay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3507499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egendEntry>
        <c:idx val="4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v>0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gotów!$F$26:$F$34</c:f>
                <c:numCache>
                  <c:formatCode>General</c:formatCode>
                  <c:ptCount val="9"/>
                  <c:pt idx="0">
                    <c:v>1.2530678491662703</c:v>
                  </c:pt>
                  <c:pt idx="1">
                    <c:v>3.5304726462108738</c:v>
                  </c:pt>
                  <c:pt idx="2">
                    <c:v>2.23362156905152</c:v>
                  </c:pt>
                  <c:pt idx="3">
                    <c:v>3.0024432116929414</c:v>
                  </c:pt>
                  <c:pt idx="4">
                    <c:v>3.0631179035903107</c:v>
                  </c:pt>
                  <c:pt idx="5">
                    <c:v>1.8938064570769051</c:v>
                  </c:pt>
                  <c:pt idx="6">
                    <c:v>2.8111901306471365</c:v>
                  </c:pt>
                  <c:pt idx="7">
                    <c:v>9.6911759849939205</c:v>
                  </c:pt>
                  <c:pt idx="8">
                    <c:v>5.0270999772826501</c:v>
                  </c:pt>
                </c:numCache>
              </c:numRef>
            </c:plus>
            <c:minus>
              <c:numRef>
                <c:f>gotów!$F$26:$F$34</c:f>
                <c:numCache>
                  <c:formatCode>General</c:formatCode>
                  <c:ptCount val="9"/>
                  <c:pt idx="0">
                    <c:v>1.2530678491662703</c:v>
                  </c:pt>
                  <c:pt idx="1">
                    <c:v>3.5304726462108738</c:v>
                  </c:pt>
                  <c:pt idx="2">
                    <c:v>2.23362156905152</c:v>
                  </c:pt>
                  <c:pt idx="3">
                    <c:v>3.0024432116929414</c:v>
                  </c:pt>
                  <c:pt idx="4">
                    <c:v>3.0631179035903107</c:v>
                  </c:pt>
                  <c:pt idx="5">
                    <c:v>1.8938064570769051</c:v>
                  </c:pt>
                  <c:pt idx="6">
                    <c:v>2.8111901306471365</c:v>
                  </c:pt>
                  <c:pt idx="7">
                    <c:v>9.6911759849939205</c:v>
                  </c:pt>
                  <c:pt idx="8">
                    <c:v>5.0270999772826501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gotów!$A$26:$A$34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25</c:v>
                </c:pt>
                <c:pt idx="5">
                  <c:v>29</c:v>
                </c:pt>
                <c:pt idx="6">
                  <c:v>50</c:v>
                </c:pt>
                <c:pt idx="7">
                  <c:v>55</c:v>
                </c:pt>
                <c:pt idx="8">
                  <c:v>72</c:v>
                </c:pt>
              </c:numCache>
            </c:numRef>
          </c:xVal>
          <c:yVal>
            <c:numRef>
              <c:f>gotów!$B$26:$B$34</c:f>
              <c:numCache>
                <c:formatCode>General</c:formatCode>
                <c:ptCount val="9"/>
                <c:pt idx="0">
                  <c:v>25.645995016861946</c:v>
                </c:pt>
                <c:pt idx="1">
                  <c:v>26.757105684403612</c:v>
                </c:pt>
                <c:pt idx="2">
                  <c:v>25.713178846571182</c:v>
                </c:pt>
                <c:pt idx="3">
                  <c:v>25.372092421972784</c:v>
                </c:pt>
                <c:pt idx="4">
                  <c:v>24.144702712386799</c:v>
                </c:pt>
                <c:pt idx="5">
                  <c:v>22.736434139946599</c:v>
                </c:pt>
                <c:pt idx="6">
                  <c:v>21.385012928213602</c:v>
                </c:pt>
                <c:pt idx="7">
                  <c:v>24.847544694131699</c:v>
                </c:pt>
                <c:pt idx="8">
                  <c:v>20.279069587549806</c:v>
                </c:pt>
              </c:numCache>
            </c:numRef>
          </c:yVal>
          <c:smooth val="0"/>
        </c:ser>
        <c:ser>
          <c:idx val="1"/>
          <c:order val="1"/>
          <c:tx>
            <c:v>2,5</c:v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gotów!$G$26:$G$34</c:f>
                <c:numCache>
                  <c:formatCode>General</c:formatCode>
                  <c:ptCount val="9"/>
                  <c:pt idx="0">
                    <c:v>0.22587256453491097</c:v>
                  </c:pt>
                  <c:pt idx="1">
                    <c:v>2.7237595905945668</c:v>
                  </c:pt>
                  <c:pt idx="2">
                    <c:v>4.003560134648783</c:v>
                  </c:pt>
                  <c:pt idx="3">
                    <c:v>9.4462034916942006</c:v>
                  </c:pt>
                  <c:pt idx="4">
                    <c:v>4.7670483995523965</c:v>
                  </c:pt>
                  <c:pt idx="5">
                    <c:v>8.1050584904751002</c:v>
                  </c:pt>
                  <c:pt idx="6">
                    <c:v>6.8182368763727723</c:v>
                  </c:pt>
                  <c:pt idx="7">
                    <c:v>1.5312052475515823</c:v>
                  </c:pt>
                  <c:pt idx="8">
                    <c:v>5.7271045355069932</c:v>
                  </c:pt>
                </c:numCache>
              </c:numRef>
            </c:plus>
            <c:minus>
              <c:numRef>
                <c:f>gotów!$G$26:$G$34</c:f>
                <c:numCache>
                  <c:formatCode>General</c:formatCode>
                  <c:ptCount val="9"/>
                  <c:pt idx="0">
                    <c:v>0.22587256453491097</c:v>
                  </c:pt>
                  <c:pt idx="1">
                    <c:v>2.7237595905945668</c:v>
                  </c:pt>
                  <c:pt idx="2">
                    <c:v>4.003560134648783</c:v>
                  </c:pt>
                  <c:pt idx="3">
                    <c:v>9.4462034916942006</c:v>
                  </c:pt>
                  <c:pt idx="4">
                    <c:v>4.7670483995523965</c:v>
                  </c:pt>
                  <c:pt idx="5">
                    <c:v>8.1050584904751002</c:v>
                  </c:pt>
                  <c:pt idx="6">
                    <c:v>6.8182368763727723</c:v>
                  </c:pt>
                  <c:pt idx="7">
                    <c:v>1.5312052475515823</c:v>
                  </c:pt>
                  <c:pt idx="8">
                    <c:v>5.7271045355069932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gotów!$A$26:$A$34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25</c:v>
                </c:pt>
                <c:pt idx="5">
                  <c:v>29</c:v>
                </c:pt>
                <c:pt idx="6">
                  <c:v>50</c:v>
                </c:pt>
                <c:pt idx="7">
                  <c:v>55</c:v>
                </c:pt>
                <c:pt idx="8">
                  <c:v>72</c:v>
                </c:pt>
              </c:numCache>
            </c:numRef>
          </c:xVal>
          <c:yVal>
            <c:numRef>
              <c:f>gotów!$C$26:$C$34</c:f>
              <c:numCache>
                <c:formatCode>General</c:formatCode>
                <c:ptCount val="9"/>
                <c:pt idx="0">
                  <c:v>28.744185155676316</c:v>
                </c:pt>
                <c:pt idx="1">
                  <c:v>36.617571377322967</c:v>
                </c:pt>
                <c:pt idx="2">
                  <c:v>42.284237321957136</c:v>
                </c:pt>
                <c:pt idx="3">
                  <c:v>48.235143493928348</c:v>
                </c:pt>
                <c:pt idx="4">
                  <c:v>77.666664924424438</c:v>
                </c:pt>
                <c:pt idx="5">
                  <c:v>92.436691279251136</c:v>
                </c:pt>
                <c:pt idx="6">
                  <c:v>92.0904421991156</c:v>
                </c:pt>
                <c:pt idx="7">
                  <c:v>97.777778788130419</c:v>
                </c:pt>
                <c:pt idx="8">
                  <c:v>104.03100834336392</c:v>
                </c:pt>
              </c:numCache>
            </c:numRef>
          </c:yVal>
          <c:smooth val="0"/>
        </c:ser>
        <c:ser>
          <c:idx val="2"/>
          <c:order val="2"/>
          <c:tx>
            <c:v>5</c:v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gotów!$H$26:$H$34</c:f>
                <c:numCache>
                  <c:formatCode>General</c:formatCode>
                  <c:ptCount val="9"/>
                  <c:pt idx="0">
                    <c:v>0.97231452272458796</c:v>
                  </c:pt>
                  <c:pt idx="1">
                    <c:v>3.4592266914945768</c:v>
                  </c:pt>
                  <c:pt idx="2">
                    <c:v>0.97231566469642805</c:v>
                  </c:pt>
                  <c:pt idx="3">
                    <c:v>7.812301724457984</c:v>
                  </c:pt>
                  <c:pt idx="4">
                    <c:v>8.3038816693620756</c:v>
                  </c:pt>
                  <c:pt idx="5">
                    <c:v>4.1264815975535099</c:v>
                  </c:pt>
                  <c:pt idx="6">
                    <c:v>2.1848270482430001</c:v>
                  </c:pt>
                  <c:pt idx="7">
                    <c:v>1.687310003056675</c:v>
                  </c:pt>
                  <c:pt idx="8">
                    <c:v>5.3667070392428808</c:v>
                  </c:pt>
                </c:numCache>
              </c:numRef>
            </c:plus>
            <c:minus>
              <c:numRef>
                <c:f>gotów!$H$26:$H$34</c:f>
                <c:numCache>
                  <c:formatCode>General</c:formatCode>
                  <c:ptCount val="9"/>
                  <c:pt idx="0">
                    <c:v>0.97231452272458796</c:v>
                  </c:pt>
                  <c:pt idx="1">
                    <c:v>3.4592266914945768</c:v>
                  </c:pt>
                  <c:pt idx="2">
                    <c:v>0.97231566469642805</c:v>
                  </c:pt>
                  <c:pt idx="3">
                    <c:v>7.812301724457984</c:v>
                  </c:pt>
                  <c:pt idx="4">
                    <c:v>8.3038816693620756</c:v>
                  </c:pt>
                  <c:pt idx="5">
                    <c:v>4.1264815975535099</c:v>
                  </c:pt>
                  <c:pt idx="6">
                    <c:v>2.1848270482430001</c:v>
                  </c:pt>
                  <c:pt idx="7">
                    <c:v>1.687310003056675</c:v>
                  </c:pt>
                  <c:pt idx="8">
                    <c:v>5.3667070392428808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gotów!$A$26:$A$34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25</c:v>
                </c:pt>
                <c:pt idx="5">
                  <c:v>29</c:v>
                </c:pt>
                <c:pt idx="6">
                  <c:v>50</c:v>
                </c:pt>
                <c:pt idx="7">
                  <c:v>55</c:v>
                </c:pt>
                <c:pt idx="8">
                  <c:v>72</c:v>
                </c:pt>
              </c:numCache>
            </c:numRef>
          </c:xVal>
          <c:yVal>
            <c:numRef>
              <c:f>gotów!$D$26:$D$34</c:f>
              <c:numCache>
                <c:formatCode>General</c:formatCode>
                <c:ptCount val="9"/>
                <c:pt idx="0">
                  <c:v>31.67700243858712</c:v>
                </c:pt>
                <c:pt idx="1">
                  <c:v>36.330749052131516</c:v>
                </c:pt>
                <c:pt idx="2">
                  <c:v>39.258397518818384</c:v>
                </c:pt>
                <c:pt idx="3">
                  <c:v>55.979327021951207</c:v>
                </c:pt>
                <c:pt idx="4">
                  <c:v>84.813953370086907</c:v>
                </c:pt>
                <c:pt idx="5">
                  <c:v>89.961237993659296</c:v>
                </c:pt>
                <c:pt idx="6">
                  <c:v>92.325583292840378</c:v>
                </c:pt>
                <c:pt idx="7">
                  <c:v>93.935401556719796</c:v>
                </c:pt>
                <c:pt idx="8">
                  <c:v>99.937986649900125</c:v>
                </c:pt>
              </c:numCache>
            </c:numRef>
          </c:yVal>
          <c:smooth val="0"/>
        </c:ser>
        <c:ser>
          <c:idx val="3"/>
          <c:order val="3"/>
          <c:tx>
            <c:v>7</c:v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gotów!$I$26:$I$34</c:f>
                <c:numCache>
                  <c:formatCode>General</c:formatCode>
                  <c:ptCount val="9"/>
                  <c:pt idx="0">
                    <c:v>0.94186330100548898</c:v>
                  </c:pt>
                  <c:pt idx="1">
                    <c:v>5.638815632141263</c:v>
                  </c:pt>
                  <c:pt idx="2">
                    <c:v>4.6336652511269296</c:v>
                  </c:pt>
                  <c:pt idx="3">
                    <c:v>3.3277743285432</c:v>
                  </c:pt>
                  <c:pt idx="4">
                    <c:v>3.5119815296540389</c:v>
                  </c:pt>
                  <c:pt idx="5">
                    <c:v>4.243092832435881</c:v>
                  </c:pt>
                  <c:pt idx="6">
                    <c:v>4.1985669084222996</c:v>
                  </c:pt>
                  <c:pt idx="7">
                    <c:v>3.2089683998964835</c:v>
                  </c:pt>
                  <c:pt idx="8">
                    <c:v>12.957814729490023</c:v>
                  </c:pt>
                </c:numCache>
              </c:numRef>
            </c:plus>
            <c:minus>
              <c:numRef>
                <c:f>gotów!$I$26:$I$34</c:f>
                <c:numCache>
                  <c:formatCode>General</c:formatCode>
                  <c:ptCount val="9"/>
                  <c:pt idx="0">
                    <c:v>0.94186330100548898</c:v>
                  </c:pt>
                  <c:pt idx="1">
                    <c:v>5.638815632141263</c:v>
                  </c:pt>
                  <c:pt idx="2">
                    <c:v>4.6336652511269296</c:v>
                  </c:pt>
                  <c:pt idx="3">
                    <c:v>3.3277743285432</c:v>
                  </c:pt>
                  <c:pt idx="4">
                    <c:v>3.5119815296540389</c:v>
                  </c:pt>
                  <c:pt idx="5">
                    <c:v>4.243092832435881</c:v>
                  </c:pt>
                  <c:pt idx="6">
                    <c:v>4.1985669084222996</c:v>
                  </c:pt>
                  <c:pt idx="7">
                    <c:v>3.2089683998964835</c:v>
                  </c:pt>
                  <c:pt idx="8">
                    <c:v>12.957814729490023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gotów!$A$26:$A$34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25</c:v>
                </c:pt>
                <c:pt idx="5">
                  <c:v>29</c:v>
                </c:pt>
                <c:pt idx="6">
                  <c:v>50</c:v>
                </c:pt>
                <c:pt idx="7">
                  <c:v>55</c:v>
                </c:pt>
                <c:pt idx="8">
                  <c:v>72</c:v>
                </c:pt>
              </c:numCache>
            </c:numRef>
          </c:xVal>
          <c:yVal>
            <c:numRef>
              <c:f>gotów!$E$26:$E$34</c:f>
              <c:numCache>
                <c:formatCode>General</c:formatCode>
                <c:ptCount val="9"/>
                <c:pt idx="0">
                  <c:v>30.188630563652179</c:v>
                </c:pt>
                <c:pt idx="1">
                  <c:v>35.45477947831462</c:v>
                </c:pt>
                <c:pt idx="2">
                  <c:v>45.509042665939923</c:v>
                </c:pt>
                <c:pt idx="3">
                  <c:v>51.42635692305651</c:v>
                </c:pt>
                <c:pt idx="4">
                  <c:v>76.614987942599512</c:v>
                </c:pt>
                <c:pt idx="5">
                  <c:v>86.005168367725929</c:v>
                </c:pt>
                <c:pt idx="6">
                  <c:v>87.839790092882254</c:v>
                </c:pt>
                <c:pt idx="7">
                  <c:v>95.46769989861383</c:v>
                </c:pt>
                <c:pt idx="8">
                  <c:v>105.23514230121938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1678584"/>
        <c:axId val="241677408"/>
      </c:scatterChart>
      <c:valAx>
        <c:axId val="2416785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41677408"/>
        <c:crosses val="autoZero"/>
        <c:crossBetween val="midCat"/>
      </c:valAx>
      <c:valAx>
        <c:axId val="2416774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released reducing sugar [ug/assay]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4167858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DB275-D808-4D4A-A5FC-64814DC11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82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2019-03-24T08:39:00Z</dcterms:created>
  <dcterms:modified xsi:type="dcterms:W3CDTF">2020-02-26T12:41:00Z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http://www.zotero.org/styles/analytical-biochemistry</vt:lpwstr>
  </property>
  <property fmtid="{D5CDD505-2E9C-101B-9397-08002B2CF9AE}" pid="3" name="Mendeley Recent Style Name 0_1">
    <vt:lpwstr>Analytical Biochemistry</vt:lpwstr>
  </property>
  <property fmtid="{D5CDD505-2E9C-101B-9397-08002B2CF9AE}" pid="4" name="Mendeley Recent Style Id 1_1">
    <vt:lpwstr>http://www.zotero.org/styles/applied-microbiology-and-biotechnology</vt:lpwstr>
  </property>
  <property fmtid="{D5CDD505-2E9C-101B-9397-08002B2CF9AE}" pid="5" name="Mendeley Recent Style Name 1_1">
    <vt:lpwstr>Applied Microbiology and Biotechnology</vt:lpwstr>
  </property>
  <property fmtid="{D5CDD505-2E9C-101B-9397-08002B2CF9AE}" pid="6" name="Mendeley Recent Style Id 2_1">
    <vt:lpwstr>http://www.zotero.org/styles/enzyme-and-microbial-technology</vt:lpwstr>
  </property>
  <property fmtid="{D5CDD505-2E9C-101B-9397-08002B2CF9AE}" pid="7" name="Mendeley Recent Style Name 2_1">
    <vt:lpwstr>Enzyme and Microbial Technology</vt:lpwstr>
  </property>
  <property fmtid="{D5CDD505-2E9C-101B-9397-08002B2CF9AE}" pid="8" name="Mendeley Recent Style Id 3_1">
    <vt:lpwstr>http://www.zotero.org/styles/fems-yeast-research</vt:lpwstr>
  </property>
  <property fmtid="{D5CDD505-2E9C-101B-9397-08002B2CF9AE}" pid="9" name="Mendeley Recent Style Name 3_1">
    <vt:lpwstr>FEMS Yeast Research</vt:lpwstr>
  </property>
  <property fmtid="{D5CDD505-2E9C-101B-9397-08002B2CF9AE}" pid="10" name="Mendeley Recent Style Id 4_1">
    <vt:lpwstr>http://www.zotero.org/styles/food-chemistry</vt:lpwstr>
  </property>
  <property fmtid="{D5CDD505-2E9C-101B-9397-08002B2CF9AE}" pid="11" name="Mendeley Recent Style Name 4_1">
    <vt:lpwstr>Food Chemistry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(author-date)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http://www.zotero.org/styles/metabolic-engineering</vt:lpwstr>
  </property>
  <property fmtid="{D5CDD505-2E9C-101B-9397-08002B2CF9AE}" pid="17" name="Mendeley Recent Style Name 7_1">
    <vt:lpwstr>Metabolic Engineering</vt:lpwstr>
  </property>
  <property fmtid="{D5CDD505-2E9C-101B-9397-08002B2CF9AE}" pid="18" name="Mendeley Recent Style Id 8_1">
    <vt:lpwstr>http://www.zotero.org/styles/molecules</vt:lpwstr>
  </property>
  <property fmtid="{D5CDD505-2E9C-101B-9397-08002B2CF9AE}" pid="19" name="Mendeley Recent Style Name 8_1">
    <vt:lpwstr>Molecules</vt:lpwstr>
  </property>
  <property fmtid="{D5CDD505-2E9C-101B-9397-08002B2CF9AE}" pid="20" name="Mendeley Recent Style Id 9_1">
    <vt:lpwstr>http://www.zotero.org/styles/yeast</vt:lpwstr>
  </property>
  <property fmtid="{D5CDD505-2E9C-101B-9397-08002B2CF9AE}" pid="21" name="Mendeley Recent Style Name 9_1">
    <vt:lpwstr>Yeast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02b65d76-bd24-3ff4-80e2-77eae9657756</vt:lpwstr>
  </property>
  <property fmtid="{D5CDD505-2E9C-101B-9397-08002B2CF9AE}" pid="24" name="Mendeley Citation Style_1">
    <vt:lpwstr>http://www.zotero.org/styles/metabolic-engineering</vt:lpwstr>
  </property>
</Properties>
</file>